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中山市东升医院医疗设备市场调研登记表</w:t>
      </w:r>
    </w:p>
    <w:tbl>
      <w:tblPr>
        <w:tblStyle w:val="3"/>
        <w:tblW w:w="10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554"/>
        <w:gridCol w:w="478"/>
        <w:gridCol w:w="1267"/>
        <w:gridCol w:w="1745"/>
        <w:gridCol w:w="3"/>
        <w:gridCol w:w="1746"/>
        <w:gridCol w:w="873"/>
        <w:gridCol w:w="605"/>
        <w:gridCol w:w="269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供应商名称</w:t>
            </w:r>
          </w:p>
        </w:tc>
        <w:tc>
          <w:tcPr>
            <w:tcW w:w="8733" w:type="dxa"/>
            <w:gridSpan w:val="9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经办人</w:t>
            </w:r>
          </w:p>
        </w:tc>
        <w:tc>
          <w:tcPr>
            <w:tcW w:w="3493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19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621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参与调研设备（单项勾选）</w:t>
            </w:r>
          </w:p>
        </w:tc>
        <w:tc>
          <w:tcPr>
            <w:tcW w:w="8733" w:type="dxa"/>
            <w:gridSpan w:val="9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3.0T磁共振成像系统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数字血管显影成像系统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彩色多普勒超声诊断仪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设备品牌</w:t>
            </w:r>
          </w:p>
        </w:tc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生产厂家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7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产地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191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调研材料要求</w:t>
            </w: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6239" w:type="dxa"/>
            <w:gridSpan w:val="6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内容</w:t>
            </w:r>
          </w:p>
        </w:tc>
        <w:tc>
          <w:tcPr>
            <w:tcW w:w="201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是否有提供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（按实际勾选）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239" w:type="dxa"/>
            <w:gridSpan w:val="6"/>
            <w:vAlign w:val="center"/>
          </w:tcPr>
          <w:p>
            <w:pPr>
              <w:jc w:val="left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供应商的营业执照、医疗器械的生产或经营许可或经营备案证明文件</w:t>
            </w:r>
          </w:p>
        </w:tc>
        <w:tc>
          <w:tcPr>
            <w:tcW w:w="201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□是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□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239" w:type="dxa"/>
            <w:gridSpan w:val="6"/>
            <w:vAlign w:val="center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产品医疗器械注册证</w:t>
            </w:r>
          </w:p>
        </w:tc>
        <w:tc>
          <w:tcPr>
            <w:tcW w:w="201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□是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□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239" w:type="dxa"/>
            <w:gridSpan w:val="6"/>
            <w:vAlign w:val="center"/>
          </w:tcPr>
          <w:p>
            <w:pPr>
              <w:jc w:val="left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产品报价单（详见表一格式）</w:t>
            </w:r>
          </w:p>
        </w:tc>
        <w:tc>
          <w:tcPr>
            <w:tcW w:w="201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□是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□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239" w:type="dxa"/>
            <w:gridSpan w:val="6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产品技术参数及配置清单</w:t>
            </w:r>
          </w:p>
        </w:tc>
        <w:tc>
          <w:tcPr>
            <w:tcW w:w="201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□是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□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239" w:type="dxa"/>
            <w:gridSpan w:val="6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与同类同档次产品（不少于3家）的功能核心参数对比表（详见表二格式）</w:t>
            </w:r>
          </w:p>
        </w:tc>
        <w:tc>
          <w:tcPr>
            <w:tcW w:w="201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□是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□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239" w:type="dxa"/>
            <w:gridSpan w:val="6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产品售后服务方案</w:t>
            </w:r>
          </w:p>
        </w:tc>
        <w:tc>
          <w:tcPr>
            <w:tcW w:w="201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□是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□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6239" w:type="dxa"/>
            <w:gridSpan w:val="6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产品采购和产品说明书</w:t>
            </w:r>
          </w:p>
        </w:tc>
        <w:tc>
          <w:tcPr>
            <w:tcW w:w="201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□是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□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239" w:type="dxa"/>
            <w:gridSpan w:val="6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进三年同品牌同类产品的用户名单（详见表三格式）</w:t>
            </w:r>
          </w:p>
        </w:tc>
        <w:tc>
          <w:tcPr>
            <w:tcW w:w="2016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□是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□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6239" w:type="dxa"/>
            <w:gridSpan w:val="6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进三年同品牌同类产品的销售记录（详见表四格式）</w:t>
            </w:r>
          </w:p>
        </w:tc>
        <w:tc>
          <w:tcPr>
            <w:tcW w:w="2016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□是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□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6239" w:type="dxa"/>
            <w:gridSpan w:val="6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对医院场地安装要求（基建、防护、屏蔽、供电、供水、供气、信息化）及操作人员资质要求</w:t>
            </w:r>
          </w:p>
        </w:tc>
        <w:tc>
          <w:tcPr>
            <w:tcW w:w="2016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□是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□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否</w:t>
            </w:r>
          </w:p>
        </w:tc>
      </w:tr>
    </w:tbl>
    <w:p>
      <w:pPr>
        <w:rPr>
          <w:rFonts w:hint="eastAsia"/>
          <w:b/>
          <w:bCs/>
          <w:sz w:val="24"/>
          <w:szCs w:val="24"/>
        </w:rPr>
      </w:pPr>
    </w:p>
    <w:p>
      <w:pPr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备注：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vertAlign w:val="baseline"/>
          <w:lang w:eastAsia="zh-CN"/>
        </w:rPr>
        <w:t>为保证调研质量，建议供应商按上述内容顺序提供完整的调研材料。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vertAlign w:val="baseline"/>
          <w:lang w:eastAsia="zh-CN"/>
        </w:rPr>
        <w:t>未有格式要求的内容供应商可自行拟定，如格式要求未能满足供应商填写需求，可自行补充。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供应商应对调研材料的</w:t>
      </w:r>
      <w:r>
        <w:rPr>
          <w:rFonts w:hint="eastAsia" w:eastAsiaTheme="minorEastAsia"/>
          <w:b/>
          <w:bCs/>
          <w:sz w:val="24"/>
          <w:szCs w:val="24"/>
          <w:lang w:eastAsia="zh-CN"/>
        </w:rPr>
        <w:t>真实性</w:t>
      </w:r>
      <w:r>
        <w:rPr>
          <w:rFonts w:hint="eastAsia"/>
          <w:b/>
          <w:bCs/>
          <w:sz w:val="24"/>
          <w:szCs w:val="24"/>
          <w:lang w:eastAsia="zh-CN"/>
        </w:rPr>
        <w:t>负责，所有材料均需加盖单位公章。</w:t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br w:type="page"/>
      </w:r>
    </w:p>
    <w:p>
      <w:pPr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表一：产品报价单</w:t>
      </w:r>
    </w:p>
    <w:tbl>
      <w:tblPr>
        <w:tblStyle w:val="3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778"/>
        <w:gridCol w:w="1526"/>
        <w:gridCol w:w="206"/>
        <w:gridCol w:w="1732"/>
        <w:gridCol w:w="367"/>
        <w:gridCol w:w="451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3082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（单项勾选）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型号、规格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整机质保年限</w:t>
            </w:r>
          </w:p>
        </w:tc>
        <w:tc>
          <w:tcPr>
            <w:tcW w:w="818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报价金额（元）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3082" w:type="dxa"/>
            <w:gridSpan w:val="2"/>
            <w:vAlign w:val="center"/>
          </w:tcPr>
          <w:p>
            <w:pPr>
              <w:jc w:val="left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3.0T磁共振成像系统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数字血管显影成像系统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□彩色多普勒超声诊断仪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218" w:type="dxa"/>
            <w:gridSpan w:val="8"/>
            <w:vAlign w:val="center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专机专用耗材/易损件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304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2304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报价金额（元）</w:t>
            </w:r>
          </w:p>
        </w:tc>
        <w:tc>
          <w:tcPr>
            <w:tcW w:w="2305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易损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件名称</w:t>
            </w:r>
          </w:p>
        </w:tc>
        <w:tc>
          <w:tcPr>
            <w:tcW w:w="2305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报价金额（元）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304" w:type="dxa"/>
            <w:vAlign w:val="center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1.</w:t>
            </w:r>
          </w:p>
        </w:tc>
        <w:tc>
          <w:tcPr>
            <w:tcW w:w="2304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5" w:type="dxa"/>
            <w:gridSpan w:val="3"/>
            <w:vAlign w:val="center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1.</w:t>
            </w:r>
          </w:p>
        </w:tc>
        <w:tc>
          <w:tcPr>
            <w:tcW w:w="2305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304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2.</w:t>
            </w:r>
          </w:p>
        </w:tc>
        <w:tc>
          <w:tcPr>
            <w:tcW w:w="2304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5" w:type="dxa"/>
            <w:gridSpan w:val="3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2.</w:t>
            </w:r>
          </w:p>
        </w:tc>
        <w:tc>
          <w:tcPr>
            <w:tcW w:w="2305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304" w:type="dxa"/>
            <w:vAlign w:val="center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3.</w:t>
            </w:r>
          </w:p>
        </w:tc>
        <w:tc>
          <w:tcPr>
            <w:tcW w:w="2304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5" w:type="dxa"/>
            <w:gridSpan w:val="3"/>
            <w:vAlign w:val="center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3.</w:t>
            </w:r>
          </w:p>
        </w:tc>
        <w:tc>
          <w:tcPr>
            <w:tcW w:w="2305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304" w:type="dxa"/>
            <w:vAlign w:val="center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…</w:t>
            </w:r>
          </w:p>
        </w:tc>
        <w:tc>
          <w:tcPr>
            <w:tcW w:w="2304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5" w:type="dxa"/>
            <w:gridSpan w:val="3"/>
            <w:vAlign w:val="center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…</w:t>
            </w:r>
          </w:p>
        </w:tc>
        <w:tc>
          <w:tcPr>
            <w:tcW w:w="2305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right"/>
        <w:rPr>
          <w:rFonts w:hint="default"/>
          <w:b/>
          <w:bCs/>
          <w:sz w:val="24"/>
          <w:szCs w:val="24"/>
          <w:lang w:val="en-US" w:eastAsia="zh-CN"/>
        </w:rPr>
      </w:pPr>
    </w:p>
    <w:p>
      <w:pPr>
        <w:jc w:val="right"/>
        <w:rPr>
          <w:rFonts w:hint="default"/>
          <w:b/>
          <w:bCs/>
          <w:sz w:val="24"/>
          <w:szCs w:val="24"/>
          <w:lang w:val="en-US" w:eastAsia="zh-CN"/>
        </w:rPr>
      </w:pPr>
    </w:p>
    <w:p>
      <w:pPr>
        <w:jc w:val="righ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单位盖章：</w:t>
      </w:r>
    </w:p>
    <w:p>
      <w:pPr>
        <w:jc w:val="righ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日期：</w:t>
      </w:r>
    </w:p>
    <w:p>
      <w:pPr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br w:type="page"/>
      </w:r>
    </w:p>
    <w:p>
      <w:pPr>
        <w:jc w:val="left"/>
        <w:rPr>
          <w:rFonts w:hint="eastAsia"/>
          <w:b/>
          <w:bCs/>
          <w:sz w:val="24"/>
          <w:szCs w:val="24"/>
          <w:vertAlign w:val="baseline"/>
          <w:lang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表二：</w:t>
      </w:r>
      <w:r>
        <w:rPr>
          <w:rFonts w:hint="eastAsia"/>
          <w:b/>
          <w:bCs/>
          <w:sz w:val="24"/>
          <w:szCs w:val="24"/>
          <w:vertAlign w:val="baseline"/>
          <w:lang w:eastAsia="zh-CN"/>
        </w:rPr>
        <w:t>与同类同档次产品（不少于3家）的功能核心参数对比表</w:t>
      </w:r>
    </w:p>
    <w:tbl>
      <w:tblPr>
        <w:tblStyle w:val="3"/>
        <w:tblW w:w="9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9"/>
        <w:gridCol w:w="2419"/>
        <w:gridCol w:w="2420"/>
        <w:gridCol w:w="2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241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（单项勾选）</w:t>
            </w:r>
          </w:p>
        </w:tc>
        <w:tc>
          <w:tcPr>
            <w:tcW w:w="7260" w:type="dxa"/>
            <w:gridSpan w:val="3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3.0T磁共振成像系统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数字血管显影成像系统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彩色多普勒超声诊断仪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参与调研产品的功能核心参数</w:t>
            </w:r>
          </w:p>
        </w:tc>
        <w:tc>
          <w:tcPr>
            <w:tcW w:w="241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与第一家产品的功能核心参数对比情况</w:t>
            </w:r>
          </w:p>
        </w:tc>
        <w:tc>
          <w:tcPr>
            <w:tcW w:w="242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与第二家产品的功能核心参数对比情况</w:t>
            </w:r>
          </w:p>
        </w:tc>
        <w:tc>
          <w:tcPr>
            <w:tcW w:w="2421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与第三家产品的功能核心参数对比情况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0" w:hRule="atLeast"/>
          <w:jc w:val="center"/>
        </w:trPr>
        <w:tc>
          <w:tcPr>
            <w:tcW w:w="2419" w:type="dxa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9" w:type="dxa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0" w:type="dxa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1" w:type="dxa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right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jc w:val="righ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单位盖章：</w:t>
      </w:r>
    </w:p>
    <w:p>
      <w:pPr>
        <w:jc w:val="righ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日期：</w:t>
      </w:r>
    </w:p>
    <w:p>
      <w:pPr>
        <w:jc w:val="left"/>
        <w:rPr>
          <w:rFonts w:hint="default"/>
          <w:b/>
          <w:bCs/>
          <w:sz w:val="24"/>
          <w:szCs w:val="24"/>
          <w:vertAlign w:val="baseline"/>
          <w:lang w:val="en-US" w:eastAsia="zh-CN"/>
        </w:rPr>
      </w:pPr>
    </w:p>
    <w:p>
      <w:pPr>
        <w:rPr>
          <w:rFonts w:hint="eastAsia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/>
          <w:b/>
          <w:bCs/>
          <w:sz w:val="24"/>
          <w:szCs w:val="24"/>
          <w:vertAlign w:val="baseline"/>
          <w:lang w:val="en-US" w:eastAsia="zh-CN"/>
        </w:rPr>
        <w:br w:type="page"/>
      </w:r>
    </w:p>
    <w:p>
      <w:pPr>
        <w:jc w:val="left"/>
        <w:rPr>
          <w:rFonts w:hint="eastAsia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/>
          <w:b/>
          <w:bCs/>
          <w:sz w:val="24"/>
          <w:szCs w:val="24"/>
          <w:vertAlign w:val="baseline"/>
          <w:lang w:val="en-US" w:eastAsia="zh-CN"/>
        </w:rPr>
        <w:t>表三：近三年</w:t>
      </w:r>
      <w:r>
        <w:rPr>
          <w:rFonts w:hint="eastAsia"/>
          <w:b/>
          <w:bCs/>
          <w:sz w:val="24"/>
          <w:szCs w:val="24"/>
          <w:vertAlign w:val="baseline"/>
          <w:lang w:eastAsia="zh-CN"/>
        </w:rPr>
        <w:t>同品牌同类产品的用户名单</w:t>
      </w:r>
    </w:p>
    <w:tbl>
      <w:tblPr>
        <w:tblStyle w:val="3"/>
        <w:tblW w:w="9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9"/>
        <w:gridCol w:w="7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241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（单项勾选）</w:t>
            </w:r>
          </w:p>
        </w:tc>
        <w:tc>
          <w:tcPr>
            <w:tcW w:w="7260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3.0T磁共振成像系统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数字血管显影成像系统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彩色多普勒超声诊断仪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41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购置年份</w:t>
            </w:r>
          </w:p>
        </w:tc>
        <w:tc>
          <w:tcPr>
            <w:tcW w:w="72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用户名称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41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2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41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2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41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2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41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2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41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2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41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2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41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2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41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2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right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jc w:val="righ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单位盖章：</w:t>
      </w:r>
    </w:p>
    <w:p>
      <w:pPr>
        <w:jc w:val="righ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日期：</w:t>
      </w:r>
    </w:p>
    <w:p>
      <w:pPr>
        <w:rPr>
          <w:rFonts w:hint="default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default"/>
          <w:b/>
          <w:bCs/>
          <w:sz w:val="24"/>
          <w:szCs w:val="24"/>
          <w:vertAlign w:val="baseline"/>
          <w:lang w:val="en-US" w:eastAsia="zh-CN"/>
        </w:rPr>
        <w:br w:type="page"/>
      </w:r>
    </w:p>
    <w:p>
      <w:pPr>
        <w:jc w:val="left"/>
        <w:rPr>
          <w:rFonts w:hint="eastAsia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/>
          <w:b/>
          <w:bCs/>
          <w:sz w:val="24"/>
          <w:szCs w:val="24"/>
          <w:vertAlign w:val="baseline"/>
          <w:lang w:val="en-US" w:eastAsia="zh-CN"/>
        </w:rPr>
        <w:t>表四</w:t>
      </w:r>
      <w:bookmarkStart w:id="0" w:name="_GoBack"/>
      <w:bookmarkEnd w:id="0"/>
      <w:r>
        <w:rPr>
          <w:rFonts w:hint="eastAsia"/>
          <w:b/>
          <w:bCs/>
          <w:sz w:val="24"/>
          <w:szCs w:val="24"/>
          <w:vertAlign w:val="baseline"/>
          <w:lang w:val="en-US" w:eastAsia="zh-CN"/>
        </w:rPr>
        <w:t>：近三年</w:t>
      </w:r>
      <w:r>
        <w:rPr>
          <w:rFonts w:hint="eastAsia"/>
          <w:b/>
          <w:bCs/>
          <w:sz w:val="24"/>
          <w:szCs w:val="24"/>
          <w:vertAlign w:val="baseline"/>
          <w:lang w:eastAsia="zh-CN"/>
        </w:rPr>
        <w:t>同品牌同类产品的销售记录</w:t>
      </w:r>
    </w:p>
    <w:tbl>
      <w:tblPr>
        <w:tblStyle w:val="3"/>
        <w:tblW w:w="9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9"/>
        <w:gridCol w:w="7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241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（单项勾选）</w:t>
            </w:r>
          </w:p>
        </w:tc>
        <w:tc>
          <w:tcPr>
            <w:tcW w:w="7260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3.0T磁共振成像系统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数字血管显影成像系统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彩色多普勒超声诊断仪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41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销售年份</w:t>
            </w:r>
          </w:p>
        </w:tc>
        <w:tc>
          <w:tcPr>
            <w:tcW w:w="72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客户名称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41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2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41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2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41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2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41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2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41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2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41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2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41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2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41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2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right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jc w:val="righ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单位盖章：</w:t>
      </w:r>
    </w:p>
    <w:p>
      <w:pPr>
        <w:jc w:val="righ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日期：</w:t>
      </w:r>
    </w:p>
    <w:p>
      <w:pPr>
        <w:jc w:val="left"/>
        <w:rPr>
          <w:rFonts w:hint="default"/>
          <w:b/>
          <w:bCs/>
          <w:sz w:val="24"/>
          <w:szCs w:val="24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321D93"/>
    <w:multiLevelType w:val="singleLevel"/>
    <w:tmpl w:val="B3321D9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NzM0OTAyNDMwODJlZmU4ZmZjYzhiZDQ1NWU4ZmEifQ=="/>
  </w:docVars>
  <w:rsids>
    <w:rsidRoot w:val="4E2C0838"/>
    <w:rsid w:val="060519C4"/>
    <w:rsid w:val="172A4CF1"/>
    <w:rsid w:val="2049640A"/>
    <w:rsid w:val="29175788"/>
    <w:rsid w:val="4A6A3171"/>
    <w:rsid w:val="4C2D10C4"/>
    <w:rsid w:val="4E2C0838"/>
    <w:rsid w:val="512E314A"/>
    <w:rsid w:val="52B92EE7"/>
    <w:rsid w:val="617821BF"/>
    <w:rsid w:val="6279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871</Words>
  <Characters>893</Characters>
  <Lines>0</Lines>
  <Paragraphs>0</Paragraphs>
  <TotalTime>1</TotalTime>
  <ScaleCrop>false</ScaleCrop>
  <LinksUpToDate>false</LinksUpToDate>
  <CharactersWithSpaces>913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2022-10-10T09:21:00Z</dcterms:created>
  <dc:creator>Administrator</dc:creator>
  <cp:lastModifiedBy>Administrator</cp:lastModifiedBy>
  <dcterms:modified xsi:type="dcterms:W3CDTF">2022-10-11T01:10:28Z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FB740E1CB70348A6AA617E138E135396</vt:lpwstr>
  </property>
</Properties>
</file>