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57" w:rsidRDefault="009C2193">
      <w:pPr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  <w:shd w:val="clear" w:color="auto" w:fill="FFFFFF"/>
        </w:rPr>
        <w:t>附件二：</w:t>
      </w:r>
      <w:r>
        <w:rPr>
          <w:rFonts w:ascii="宋体" w:eastAsia="宋体" w:hAnsi="宋体" w:cs="宋体" w:hint="eastAsia"/>
          <w:bCs/>
          <w:sz w:val="24"/>
          <w:shd w:val="clear" w:color="auto" w:fill="FFFFFF"/>
        </w:rPr>
        <w:t>医疗设备</w:t>
      </w:r>
      <w:r>
        <w:rPr>
          <w:rFonts w:ascii="宋体" w:hAnsi="宋体" w:cs="宋体" w:hint="eastAsia"/>
          <w:bCs/>
          <w:sz w:val="24"/>
          <w:shd w:val="clear" w:color="auto" w:fill="FFFFFF"/>
        </w:rPr>
        <w:t>市场调研清单</w:t>
      </w:r>
    </w:p>
    <w:tbl>
      <w:tblPr>
        <w:tblStyle w:val="a3"/>
        <w:tblW w:w="10957" w:type="dxa"/>
        <w:tblLook w:val="04A0" w:firstRow="1" w:lastRow="0" w:firstColumn="1" w:lastColumn="0" w:noHBand="0" w:noVBand="1"/>
      </w:tblPr>
      <w:tblGrid>
        <w:gridCol w:w="719"/>
        <w:gridCol w:w="1489"/>
        <w:gridCol w:w="2399"/>
        <w:gridCol w:w="3359"/>
        <w:gridCol w:w="1549"/>
        <w:gridCol w:w="1442"/>
      </w:tblGrid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序号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使用科室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设备名称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基本要求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是否参与</w:t>
            </w:r>
          </w:p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调研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调研材料页码指引</w:t>
            </w:r>
          </w:p>
        </w:tc>
      </w:tr>
      <w:tr w:rsidR="00802257">
        <w:trPr>
          <w:trHeight w:val="551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放射科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移动DR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51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外二科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心电监护仪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普外科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51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外二科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输注泵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横型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51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外二科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自停式开颅钻、铣刀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神经外科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51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外二科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脑外科手术头架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神经外科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51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6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外二科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脑立体定向仪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神经外科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7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心电监护仪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手足外科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8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输液泵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手足外科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9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气压治疗仪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手足外科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10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足科吸尘打磨治疗仪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手足外科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11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床单位消毒机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手足外科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12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肌电图系统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手足外科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13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外一科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电脑骨创伤治疗仪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骨科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14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外一科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半导体激光治疗机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骨科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15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外一科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CPM机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骨科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16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内科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高流量呼吸治疗仪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17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内科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高清电子胃镜及配套设备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18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内科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多频振动排痰仪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19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内科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简易睡眠监测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20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内科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床单位消毒机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21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心电监护仪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22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输液泵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横型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23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血氧饱和度仪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允许进口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24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新生儿科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蓝光治疗箱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25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新生儿科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听力筛查仪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允许进口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26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新生儿科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经皮测黄疸仪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允许进口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27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新生儿科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中央监护系统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28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妇产科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空氧混合仪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29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妇产科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低频治疗仪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30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妇产科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气压治疗仪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31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妇产科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电动肌肉振动机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32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妇产科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指尖式脉搏血氧仪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允许进口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33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皮肤科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可见光治疗仪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34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重症医学科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输注信息采集系统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35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重症医学科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连续性血液净化设备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允许进口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36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重症医学科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尿流量监测仪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37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重症医学科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心输出量测量仪</w:t>
            </w:r>
          </w:p>
        </w:tc>
        <w:tc>
          <w:tcPr>
            <w:tcW w:w="3359" w:type="dxa"/>
            <w:vAlign w:val="center"/>
          </w:tcPr>
          <w:p w:rsidR="00802257" w:rsidRDefault="004C27DF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允许进口</w:t>
            </w:r>
            <w:bookmarkStart w:id="0" w:name="_GoBack"/>
            <w:bookmarkEnd w:id="0"/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38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中医康复科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电针仪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39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中医康复科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低周波治疗仪（治疗车）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40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中医康复科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神经肌肉电刺激治疗仪（治疗车）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41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中医康复科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超声波治疗仪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42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中医康复科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中药熏蒸床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43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中医康复科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干扰电治疗仪（治疗车）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44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急诊科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床边心电图机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连接网络型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45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急诊科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心电图机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Cs/>
                <w:sz w:val="24"/>
                <w:shd w:val="clear" w:color="auto" w:fill="FFFFFF"/>
              </w:rPr>
              <w:t>救护车配套便携式小巧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46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急诊科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自动心肺复苏机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47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口腔科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种植设备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48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麻醉科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彩色超声仪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49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超声科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动态血压仪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50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超声科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彩色多普勒超声诊断仪</w:t>
            </w:r>
          </w:p>
        </w:tc>
        <w:tc>
          <w:tcPr>
            <w:tcW w:w="3359" w:type="dxa"/>
            <w:vAlign w:val="center"/>
          </w:tcPr>
          <w:p w:rsidR="00802257" w:rsidRDefault="00802257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51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超声波清洗机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槽内容积大于76升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lastRenderedPageBreak/>
              <w:t>52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高温灭菌器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1200升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53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自动清洗器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520升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54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煮沸消毒器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槽内容积大于76升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55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纯水机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出水量：1000升/小时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br/>
              <w:t>二级反渗透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56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医用干燥柜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500升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57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手工清洗工作站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最少4个清洗槽，带2个水枪2个气枪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67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58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传递窗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双门互锁，手工/电动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584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59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去污区配套不锈钢物品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回收车1台、清洗台1个、小压力冲洗机1个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  <w:tr w:rsidR="00802257">
        <w:trPr>
          <w:trHeight w:val="880"/>
        </w:trPr>
        <w:tc>
          <w:tcPr>
            <w:tcW w:w="71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60</w:t>
            </w:r>
          </w:p>
        </w:tc>
        <w:tc>
          <w:tcPr>
            <w:tcW w:w="148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消毒供应室</w:t>
            </w:r>
          </w:p>
        </w:tc>
        <w:tc>
          <w:tcPr>
            <w:tcW w:w="239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清洁区配套不锈钢物品</w:t>
            </w:r>
          </w:p>
        </w:tc>
        <w:tc>
          <w:tcPr>
            <w:tcW w:w="335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打包台1个、大包布车1个、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br/>
              <w:t>发放车1台、器械柜2个、敷料柜1个</w:t>
            </w:r>
          </w:p>
        </w:tc>
        <w:tc>
          <w:tcPr>
            <w:tcW w:w="1549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□是 □否</w:t>
            </w:r>
          </w:p>
        </w:tc>
        <w:tc>
          <w:tcPr>
            <w:tcW w:w="1442" w:type="dxa"/>
            <w:vAlign w:val="center"/>
          </w:tcPr>
          <w:p w:rsidR="00802257" w:rsidRDefault="009C2193">
            <w:pPr>
              <w:jc w:val="center"/>
              <w:rPr>
                <w:rFonts w:ascii="宋体" w:hAnsi="宋体" w:cs="宋体"/>
                <w:bCs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第</w:t>
            </w:r>
            <w:r>
              <w:rPr>
                <w:rFonts w:ascii="宋体" w:hAnsi="宋体" w:cs="宋体" w:hint="eastAsia"/>
                <w:bCs/>
                <w:sz w:val="24"/>
                <w:u w:val="single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  <w:shd w:val="clear" w:color="auto" w:fill="FFFFFF"/>
              </w:rPr>
              <w:t>页</w:t>
            </w:r>
          </w:p>
        </w:tc>
      </w:tr>
    </w:tbl>
    <w:p w:rsidR="00802257" w:rsidRDefault="009C2193">
      <w:pPr>
        <w:spacing w:line="360" w:lineRule="auto"/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  <w:shd w:val="clear" w:color="auto" w:fill="FFFFFF"/>
        </w:rPr>
        <w:t>注：</w:t>
      </w:r>
    </w:p>
    <w:p w:rsidR="00802257" w:rsidRDefault="009C2193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  <w:shd w:val="clear" w:color="auto" w:fill="FFFFFF"/>
        </w:rPr>
        <w:t>供应商可参与清单内的部分或全部设备的市场调研，按参与情况选填“是”或“否”。</w:t>
      </w:r>
    </w:p>
    <w:p w:rsidR="00802257" w:rsidRDefault="009C2193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  <w:shd w:val="clear" w:color="auto" w:fill="FFFFFF"/>
        </w:rPr>
        <w:t>参与调研的同一设备可同时提供多个品牌或型号，应提供设备的技术参数和配置、产品说明或彩页、报价金额和有效的医疗器械注册证（适用于第二类、第三类医疗器械），并填写“调研材料页码指引”。</w:t>
      </w:r>
    </w:p>
    <w:sectPr w:rsidR="0080225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91762"/>
    <w:multiLevelType w:val="singleLevel"/>
    <w:tmpl w:val="6599176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56C2"/>
    <w:rsid w:val="0015128F"/>
    <w:rsid w:val="004C27DF"/>
    <w:rsid w:val="00802257"/>
    <w:rsid w:val="009C2193"/>
    <w:rsid w:val="01B44181"/>
    <w:rsid w:val="030B2A3C"/>
    <w:rsid w:val="07C733D5"/>
    <w:rsid w:val="0F5372FC"/>
    <w:rsid w:val="10E2541E"/>
    <w:rsid w:val="13A22600"/>
    <w:rsid w:val="159D5775"/>
    <w:rsid w:val="1A9C4535"/>
    <w:rsid w:val="1B8A4175"/>
    <w:rsid w:val="204E7002"/>
    <w:rsid w:val="20DE420B"/>
    <w:rsid w:val="23B51EDC"/>
    <w:rsid w:val="282C23A1"/>
    <w:rsid w:val="2F7856C2"/>
    <w:rsid w:val="2FF037C6"/>
    <w:rsid w:val="313E6BFE"/>
    <w:rsid w:val="333C6176"/>
    <w:rsid w:val="36010FB1"/>
    <w:rsid w:val="36DD557A"/>
    <w:rsid w:val="3A2F57A2"/>
    <w:rsid w:val="3D754F67"/>
    <w:rsid w:val="3E106E45"/>
    <w:rsid w:val="3E222B81"/>
    <w:rsid w:val="3EC00503"/>
    <w:rsid w:val="3FFE7B01"/>
    <w:rsid w:val="43EA39CC"/>
    <w:rsid w:val="462C02CC"/>
    <w:rsid w:val="4B2C3CC2"/>
    <w:rsid w:val="4CC87850"/>
    <w:rsid w:val="4EDF237F"/>
    <w:rsid w:val="519D207E"/>
    <w:rsid w:val="5A7A0667"/>
    <w:rsid w:val="61EE2A96"/>
    <w:rsid w:val="626C52CD"/>
    <w:rsid w:val="65026AFE"/>
    <w:rsid w:val="67D059A1"/>
    <w:rsid w:val="68AE6369"/>
    <w:rsid w:val="6EAB326F"/>
    <w:rsid w:val="6F1C062E"/>
    <w:rsid w:val="6F2968A7"/>
    <w:rsid w:val="72AE7D4E"/>
    <w:rsid w:val="767F3E5C"/>
    <w:rsid w:val="7CA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2022-04-26T01:33:00Z</dcterms:created>
  <dcterms:modified xsi:type="dcterms:W3CDTF">2022-04-26T01:34:00Z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688A948C8CCF4218B0E24E60D2EFCE8F</vt:lpwstr>
  </property>
  <property fmtid="{D5CDD505-2E9C-101B-9397-08002B2CF9AE}" pid="4" name="commondata">
    <vt:lpwstr>eyJoZGlkIjoiMmE3NzM0OTAyNDMwODJlZmU4ZmZjYzhiZDQ1NWU4ZmEifQ==</vt:lpwstr>
  </property>
</Properties>
</file>